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39F0" w14:textId="77777777" w:rsidR="00882CAC" w:rsidRDefault="00056504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Hlk163476793"/>
      <w:r w:rsidRPr="00056504">
        <w:rPr>
          <w:rFonts w:ascii="微軟正黑體" w:eastAsia="微軟正黑體" w:hAnsi="微軟正黑體" w:hint="eastAsia"/>
          <w:b/>
          <w:bCs/>
          <w:sz w:val="32"/>
          <w:szCs w:val="32"/>
        </w:rPr>
        <w:t>臺灣基督教門諾會醫療財團法人</w:t>
      </w:r>
      <w:bookmarkEnd w:id="0"/>
      <w:r w:rsidRPr="00056504">
        <w:rPr>
          <w:rFonts w:ascii="微軟正黑體" w:eastAsia="微軟正黑體" w:hAnsi="微軟正黑體" w:hint="eastAsia"/>
          <w:b/>
          <w:bCs/>
          <w:sz w:val="32"/>
          <w:szCs w:val="32"/>
        </w:rPr>
        <w:t>血液透析機及其相關設備</w:t>
      </w:r>
    </w:p>
    <w:p w14:paraId="1BC766C5" w14:textId="47E682F4" w:rsidR="0046134C" w:rsidRDefault="00C6512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56504">
        <w:rPr>
          <w:rFonts w:ascii="微軟正黑體" w:eastAsia="微軟正黑體" w:hAnsi="微軟正黑體" w:hint="eastAsia"/>
          <w:b/>
          <w:bCs/>
          <w:sz w:val="32"/>
          <w:szCs w:val="32"/>
        </w:rPr>
        <w:t>買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賣</w:t>
      </w:r>
      <w:r w:rsidR="00882CAC">
        <w:rPr>
          <w:rFonts w:ascii="微軟正黑體" w:eastAsia="微軟正黑體" w:hAnsi="微軟正黑體" w:hint="eastAsia"/>
          <w:b/>
          <w:bCs/>
          <w:sz w:val="32"/>
          <w:szCs w:val="32"/>
        </w:rPr>
        <w:t>(借機買耗材)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合約內容建議明細表</w:t>
      </w:r>
    </w:p>
    <w:p w14:paraId="603AAE62" w14:textId="6DF0F738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1A1AF08E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3EF73EB8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5BBD" w14:textId="77777777" w:rsidR="00966BD1" w:rsidRDefault="00966BD1" w:rsidP="00722C66">
      <w:r>
        <w:separator/>
      </w:r>
    </w:p>
  </w:endnote>
  <w:endnote w:type="continuationSeparator" w:id="0">
    <w:p w14:paraId="24DE439B" w14:textId="77777777" w:rsidR="00966BD1" w:rsidRDefault="00966BD1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B328" w14:textId="77777777" w:rsidR="00966BD1" w:rsidRDefault="00966BD1" w:rsidP="00722C66">
      <w:r>
        <w:separator/>
      </w:r>
    </w:p>
  </w:footnote>
  <w:footnote w:type="continuationSeparator" w:id="0">
    <w:p w14:paraId="7EE35BAC" w14:textId="77777777" w:rsidR="00966BD1" w:rsidRDefault="00966BD1" w:rsidP="0072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056504"/>
    <w:rsid w:val="00227DE6"/>
    <w:rsid w:val="00272BC8"/>
    <w:rsid w:val="0046134C"/>
    <w:rsid w:val="006D5D8A"/>
    <w:rsid w:val="00722C66"/>
    <w:rsid w:val="00882CAC"/>
    <w:rsid w:val="00966BD1"/>
    <w:rsid w:val="009E24D9"/>
    <w:rsid w:val="00C6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3</cp:revision>
  <dcterms:created xsi:type="dcterms:W3CDTF">2024-04-08T06:54:00Z</dcterms:created>
  <dcterms:modified xsi:type="dcterms:W3CDTF">2024-04-25T02:54:00Z</dcterms:modified>
</cp:coreProperties>
</file>