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739F0" w14:textId="77777777" w:rsidR="00882CAC" w:rsidRDefault="00056504" w:rsidP="00C65122">
      <w:pPr>
        <w:adjustRightInd w:val="0"/>
        <w:snapToGrid w:val="0"/>
        <w:spacing w:line="240" w:lineRule="atLeast"/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bookmarkStart w:id="0" w:name="_Hlk163476793"/>
      <w:r w:rsidRPr="00056504">
        <w:rPr>
          <w:rFonts w:ascii="微軟正黑體" w:eastAsia="微軟正黑體" w:hAnsi="微軟正黑體" w:hint="eastAsia"/>
          <w:b/>
          <w:bCs/>
          <w:sz w:val="32"/>
          <w:szCs w:val="32"/>
        </w:rPr>
        <w:t>臺灣基督教門諾會醫療財團法人</w:t>
      </w:r>
      <w:bookmarkEnd w:id="0"/>
      <w:r w:rsidRPr="00056504">
        <w:rPr>
          <w:rFonts w:ascii="微軟正黑體" w:eastAsia="微軟正黑體" w:hAnsi="微軟正黑體" w:hint="eastAsia"/>
          <w:b/>
          <w:bCs/>
          <w:sz w:val="32"/>
          <w:szCs w:val="32"/>
        </w:rPr>
        <w:t>血液透析機及其相關設備</w:t>
      </w:r>
    </w:p>
    <w:p w14:paraId="1BC766C5" w14:textId="47E682F4" w:rsidR="0046134C" w:rsidRDefault="00C65122" w:rsidP="00C65122">
      <w:pPr>
        <w:adjustRightInd w:val="0"/>
        <w:snapToGrid w:val="0"/>
        <w:spacing w:line="240" w:lineRule="atLeast"/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 w:rsidRPr="00056504">
        <w:rPr>
          <w:rFonts w:ascii="微軟正黑體" w:eastAsia="微軟正黑體" w:hAnsi="微軟正黑體" w:hint="eastAsia"/>
          <w:b/>
          <w:bCs/>
          <w:sz w:val="32"/>
          <w:szCs w:val="32"/>
        </w:rPr>
        <w:t>買</w:t>
      </w:r>
      <w:r w:rsidRPr="00C65122">
        <w:rPr>
          <w:rFonts w:ascii="微軟正黑體" w:eastAsia="微軟正黑體" w:hAnsi="微軟正黑體" w:hint="eastAsia"/>
          <w:b/>
          <w:bCs/>
          <w:sz w:val="32"/>
          <w:szCs w:val="32"/>
        </w:rPr>
        <w:t>賣</w:t>
      </w:r>
      <w:r w:rsidR="00882CAC">
        <w:rPr>
          <w:rFonts w:ascii="微軟正黑體" w:eastAsia="微軟正黑體" w:hAnsi="微軟正黑體" w:hint="eastAsia"/>
          <w:b/>
          <w:bCs/>
          <w:sz w:val="32"/>
          <w:szCs w:val="32"/>
        </w:rPr>
        <w:t>(借機買耗材)</w:t>
      </w:r>
      <w:r w:rsidRPr="00C65122">
        <w:rPr>
          <w:rFonts w:ascii="微軟正黑體" w:eastAsia="微軟正黑體" w:hAnsi="微軟正黑體" w:hint="eastAsia"/>
          <w:b/>
          <w:bCs/>
          <w:sz w:val="32"/>
          <w:szCs w:val="32"/>
        </w:rPr>
        <w:t>合約內容建議明細表</w:t>
      </w:r>
    </w:p>
    <w:p w14:paraId="603AAE62" w14:textId="6DF0F738" w:rsidR="00C65122" w:rsidRPr="00C65122" w:rsidRDefault="00C65122" w:rsidP="00C65122">
      <w:pPr>
        <w:adjustRightInd w:val="0"/>
        <w:snapToGrid w:val="0"/>
        <w:rPr>
          <w:rFonts w:ascii="微軟正黑體" w:eastAsia="微軟正黑體" w:hAnsi="微軟正黑體"/>
          <w:b/>
          <w:bCs/>
          <w:sz w:val="28"/>
          <w:szCs w:val="28"/>
        </w:rPr>
      </w:pPr>
      <w:r w:rsidRPr="00C65122">
        <w:rPr>
          <w:rFonts w:ascii="微軟正黑體" w:eastAsia="微軟正黑體" w:hAnsi="微軟正黑體" w:hint="eastAsia"/>
          <w:b/>
          <w:bCs/>
          <w:sz w:val="28"/>
          <w:szCs w:val="28"/>
        </w:rPr>
        <w:t>建議廠商: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56"/>
        <w:gridCol w:w="456"/>
        <w:gridCol w:w="457"/>
        <w:gridCol w:w="4500"/>
        <w:gridCol w:w="4501"/>
      </w:tblGrid>
      <w:tr w:rsidR="00C65122" w14:paraId="08B55A07" w14:textId="77777777" w:rsidTr="00C65122">
        <w:tc>
          <w:tcPr>
            <w:tcW w:w="349" w:type="dxa"/>
          </w:tcPr>
          <w:p w14:paraId="257264DC" w14:textId="41B5320A" w:rsidR="00C65122" w:rsidRPr="00C65122" w:rsidRDefault="00C65122" w:rsidP="00C65122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C65122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條</w:t>
            </w:r>
          </w:p>
        </w:tc>
        <w:tc>
          <w:tcPr>
            <w:tcW w:w="457" w:type="dxa"/>
          </w:tcPr>
          <w:p w14:paraId="309408EA" w14:textId="60292980" w:rsidR="00C65122" w:rsidRPr="00C65122" w:rsidRDefault="00C65122" w:rsidP="00C65122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C65122">
              <w:rPr>
                <w:rFonts w:ascii="微軟正黑體" w:eastAsia="微軟正黑體" w:hAnsi="微軟正黑體" w:hint="eastAsia"/>
                <w:b/>
                <w:bCs/>
                <w:szCs w:val="24"/>
              </w:rPr>
              <w:t>項</w:t>
            </w:r>
          </w:p>
        </w:tc>
        <w:tc>
          <w:tcPr>
            <w:tcW w:w="457" w:type="dxa"/>
          </w:tcPr>
          <w:p w14:paraId="3A26D8CE" w14:textId="45D3A6C9" w:rsidR="00C65122" w:rsidRPr="00C65122" w:rsidRDefault="00C65122" w:rsidP="00C65122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C65122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款</w:t>
            </w:r>
          </w:p>
        </w:tc>
        <w:tc>
          <w:tcPr>
            <w:tcW w:w="4613" w:type="dxa"/>
          </w:tcPr>
          <w:p w14:paraId="7F582638" w14:textId="1A1AF08E" w:rsidR="00C65122" w:rsidRPr="00C65122" w:rsidRDefault="00C65122" w:rsidP="00C65122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C65122">
              <w:rPr>
                <w:rFonts w:ascii="微軟正黑體" w:eastAsia="微軟正黑體" w:hAnsi="微軟正黑體" w:hint="eastAsia"/>
                <w:b/>
                <w:bCs/>
                <w:szCs w:val="24"/>
              </w:rPr>
              <w:t>院方版</w:t>
            </w:r>
          </w:p>
        </w:tc>
        <w:tc>
          <w:tcPr>
            <w:tcW w:w="4614" w:type="dxa"/>
          </w:tcPr>
          <w:p w14:paraId="73BF3085" w14:textId="636D62D2" w:rsidR="00C65122" w:rsidRPr="00C65122" w:rsidRDefault="00C65122" w:rsidP="00C65122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C65122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建議調整</w:t>
            </w:r>
          </w:p>
        </w:tc>
      </w:tr>
      <w:tr w:rsidR="00C65122" w14:paraId="68F78CDF" w14:textId="77777777" w:rsidTr="00C65122">
        <w:tc>
          <w:tcPr>
            <w:tcW w:w="349" w:type="dxa"/>
          </w:tcPr>
          <w:p w14:paraId="304B6DD3" w14:textId="77777777" w:rsidR="00C65122" w:rsidRPr="00C65122" w:rsidRDefault="00C65122" w:rsidP="00C65122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</w:p>
        </w:tc>
        <w:tc>
          <w:tcPr>
            <w:tcW w:w="457" w:type="dxa"/>
          </w:tcPr>
          <w:p w14:paraId="58C102BB" w14:textId="77777777" w:rsidR="00C65122" w:rsidRPr="00C65122" w:rsidRDefault="00C65122" w:rsidP="00C65122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</w:p>
        </w:tc>
        <w:tc>
          <w:tcPr>
            <w:tcW w:w="457" w:type="dxa"/>
          </w:tcPr>
          <w:p w14:paraId="7F9299EB" w14:textId="77777777" w:rsidR="00C65122" w:rsidRPr="00C65122" w:rsidRDefault="00C65122" w:rsidP="00C65122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</w:p>
        </w:tc>
        <w:tc>
          <w:tcPr>
            <w:tcW w:w="4613" w:type="dxa"/>
          </w:tcPr>
          <w:p w14:paraId="3627D258" w14:textId="77777777" w:rsidR="00C65122" w:rsidRPr="00C65122" w:rsidRDefault="00C65122" w:rsidP="00C65122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</w:p>
        </w:tc>
        <w:tc>
          <w:tcPr>
            <w:tcW w:w="4614" w:type="dxa"/>
          </w:tcPr>
          <w:p w14:paraId="30BD4B1E" w14:textId="77777777" w:rsidR="00C65122" w:rsidRPr="00C65122" w:rsidRDefault="00C65122" w:rsidP="00C65122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</w:p>
        </w:tc>
      </w:tr>
      <w:tr w:rsidR="00C65122" w14:paraId="4000FD33" w14:textId="77777777" w:rsidTr="00C65122">
        <w:tc>
          <w:tcPr>
            <w:tcW w:w="349" w:type="dxa"/>
          </w:tcPr>
          <w:p w14:paraId="7BE43215" w14:textId="77777777" w:rsidR="00C65122" w:rsidRPr="00C65122" w:rsidRDefault="00C65122" w:rsidP="00C65122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</w:p>
        </w:tc>
        <w:tc>
          <w:tcPr>
            <w:tcW w:w="457" w:type="dxa"/>
          </w:tcPr>
          <w:p w14:paraId="7C623F1E" w14:textId="77777777" w:rsidR="00C65122" w:rsidRPr="00C65122" w:rsidRDefault="00C65122" w:rsidP="00C65122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</w:p>
        </w:tc>
        <w:tc>
          <w:tcPr>
            <w:tcW w:w="457" w:type="dxa"/>
          </w:tcPr>
          <w:p w14:paraId="601C6CE4" w14:textId="77777777" w:rsidR="00C65122" w:rsidRPr="00C65122" w:rsidRDefault="00C65122" w:rsidP="00C65122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</w:p>
        </w:tc>
        <w:tc>
          <w:tcPr>
            <w:tcW w:w="4613" w:type="dxa"/>
          </w:tcPr>
          <w:p w14:paraId="3D8A3E92" w14:textId="77777777" w:rsidR="00C65122" w:rsidRPr="00C65122" w:rsidRDefault="00C65122" w:rsidP="00C65122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</w:p>
        </w:tc>
        <w:tc>
          <w:tcPr>
            <w:tcW w:w="4614" w:type="dxa"/>
          </w:tcPr>
          <w:p w14:paraId="7B8F3569" w14:textId="77777777" w:rsidR="00C65122" w:rsidRPr="00C65122" w:rsidRDefault="00C65122" w:rsidP="00C65122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</w:p>
        </w:tc>
      </w:tr>
      <w:tr w:rsidR="00C65122" w14:paraId="7F5321F4" w14:textId="77777777" w:rsidTr="00C65122">
        <w:tc>
          <w:tcPr>
            <w:tcW w:w="349" w:type="dxa"/>
          </w:tcPr>
          <w:p w14:paraId="00FE5157" w14:textId="77777777" w:rsidR="00C65122" w:rsidRPr="00C65122" w:rsidRDefault="00C65122" w:rsidP="00C65122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</w:p>
        </w:tc>
        <w:tc>
          <w:tcPr>
            <w:tcW w:w="457" w:type="dxa"/>
          </w:tcPr>
          <w:p w14:paraId="378338D8" w14:textId="77777777" w:rsidR="00C65122" w:rsidRPr="00C65122" w:rsidRDefault="00C65122" w:rsidP="00C65122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</w:p>
        </w:tc>
        <w:tc>
          <w:tcPr>
            <w:tcW w:w="457" w:type="dxa"/>
          </w:tcPr>
          <w:p w14:paraId="40287FD3" w14:textId="77777777" w:rsidR="00C65122" w:rsidRPr="00C65122" w:rsidRDefault="00C65122" w:rsidP="00C65122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</w:p>
        </w:tc>
        <w:tc>
          <w:tcPr>
            <w:tcW w:w="4613" w:type="dxa"/>
          </w:tcPr>
          <w:p w14:paraId="6CBCA049" w14:textId="77777777" w:rsidR="00C65122" w:rsidRPr="00C65122" w:rsidRDefault="00C65122" w:rsidP="00C65122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</w:p>
        </w:tc>
        <w:tc>
          <w:tcPr>
            <w:tcW w:w="4614" w:type="dxa"/>
          </w:tcPr>
          <w:p w14:paraId="1B5DFA2C" w14:textId="77777777" w:rsidR="00C65122" w:rsidRPr="00C65122" w:rsidRDefault="00C65122" w:rsidP="00C65122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</w:p>
        </w:tc>
      </w:tr>
    </w:tbl>
    <w:p w14:paraId="50491847" w14:textId="3EF73EB8" w:rsidR="00C65122" w:rsidRPr="00C65122" w:rsidRDefault="00C65122" w:rsidP="00C65122">
      <w:pPr>
        <w:rPr>
          <w:rFonts w:ascii="微軟正黑體" w:eastAsia="微軟正黑體" w:hAnsi="微軟正黑體"/>
          <w:b/>
          <w:bCs/>
          <w:color w:val="A6A6A6" w:themeColor="background1" w:themeShade="A6"/>
          <w:szCs w:val="24"/>
        </w:rPr>
      </w:pPr>
      <w:r w:rsidRPr="00C65122">
        <w:rPr>
          <w:rFonts w:ascii="微軟正黑體" w:eastAsia="微軟正黑體" w:hAnsi="微軟正黑體" w:hint="eastAsia"/>
          <w:b/>
          <w:bCs/>
          <w:color w:val="A6A6A6" w:themeColor="background1" w:themeShade="A6"/>
          <w:szCs w:val="24"/>
        </w:rPr>
        <w:t>(篇幅不足時，請自行增加)</w:t>
      </w:r>
    </w:p>
    <w:sectPr w:rsidR="00C65122" w:rsidRPr="00C65122" w:rsidSect="00C65122">
      <w:pgSz w:w="11906" w:h="16838"/>
      <w:pgMar w:top="680" w:right="567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95BBD" w14:textId="77777777" w:rsidR="00966BD1" w:rsidRDefault="00966BD1" w:rsidP="00722C66">
      <w:r>
        <w:separator/>
      </w:r>
    </w:p>
  </w:endnote>
  <w:endnote w:type="continuationSeparator" w:id="0">
    <w:p w14:paraId="24DE439B" w14:textId="77777777" w:rsidR="00966BD1" w:rsidRDefault="00966BD1" w:rsidP="00722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4B328" w14:textId="77777777" w:rsidR="00966BD1" w:rsidRDefault="00966BD1" w:rsidP="00722C66">
      <w:r>
        <w:separator/>
      </w:r>
    </w:p>
  </w:footnote>
  <w:footnote w:type="continuationSeparator" w:id="0">
    <w:p w14:paraId="7EE35BAC" w14:textId="77777777" w:rsidR="00966BD1" w:rsidRDefault="00966BD1" w:rsidP="00722C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122"/>
    <w:rsid w:val="00056504"/>
    <w:rsid w:val="00227DE6"/>
    <w:rsid w:val="00272BC8"/>
    <w:rsid w:val="0046134C"/>
    <w:rsid w:val="006D5D8A"/>
    <w:rsid w:val="00722C66"/>
    <w:rsid w:val="00882CAC"/>
    <w:rsid w:val="00966BD1"/>
    <w:rsid w:val="009E24D9"/>
    <w:rsid w:val="00C6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75A31C"/>
  <w15:chartTrackingRefBased/>
  <w15:docId w15:val="{E80EDAE1-4385-48AE-A0E5-9B22DAFEB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2C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22C6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22C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22C6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黃月櫻_採購處</dc:creator>
  <cp:keywords/>
  <dc:description/>
  <cp:lastModifiedBy>黃月櫻_採購處</cp:lastModifiedBy>
  <cp:revision>3</cp:revision>
  <dcterms:created xsi:type="dcterms:W3CDTF">2024-04-08T06:54:00Z</dcterms:created>
  <dcterms:modified xsi:type="dcterms:W3CDTF">2024-04-25T02:54:00Z</dcterms:modified>
</cp:coreProperties>
</file>